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7AB2" w:rsidRPr="00805D4A" w:rsidRDefault="00A07AB2" w:rsidP="005E0272">
      <w:pPr>
        <w:spacing w:after="0" w:line="240" w:lineRule="auto"/>
        <w:rPr>
          <w:rFonts w:ascii="Arial" w:hAnsi="Arial" w:cs="Arial"/>
        </w:rPr>
      </w:pPr>
      <w:r w:rsidRPr="00805D4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5400F" wp14:editId="6AD77084">
                <wp:simplePos x="0" y="0"/>
                <wp:positionH relativeFrom="column">
                  <wp:posOffset>-29688</wp:posOffset>
                </wp:positionH>
                <wp:positionV relativeFrom="paragraph">
                  <wp:posOffset>5880</wp:posOffset>
                </wp:positionV>
                <wp:extent cx="5919849" cy="480951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849" cy="480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AB2" w:rsidRPr="00A07AB2" w:rsidRDefault="00A07AB2" w:rsidP="00491F67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A07AB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POST 16 </w:t>
                            </w:r>
                            <w:proofErr w:type="gramStart"/>
                            <w:r w:rsidRPr="00A07AB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NEWSLETTER</w:t>
                            </w:r>
                            <w:proofErr w:type="gramEnd"/>
                            <w:r w:rsidRPr="00A07AB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491F67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APRIL</w:t>
                            </w:r>
                            <w:r w:rsidR="00F7135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5pt;margin-top:.45pt;width:466.15pt;height:3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" fillcolor="white [3201]" strokeweight=".5pt">
                <v:textbox>
                  <w:txbxContent>
                    <w:p w:rsidR="00A07AB2" w:rsidRPr="00A07AB2" w:rsidRDefault="00A07AB2" w:rsidP="00491F67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POST 16 </w:t>
                      </w:r>
                      <w:proofErr w:type="gramStart"/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>NEWSLETTER</w:t>
                      </w:r>
                      <w:proofErr w:type="gramEnd"/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– </w:t>
                      </w:r>
                      <w:r w:rsidR="00491F67">
                        <w:rPr>
                          <w:rFonts w:ascii="Tahoma" w:hAnsi="Tahoma" w:cs="Tahoma"/>
                          <w:sz w:val="36"/>
                          <w:szCs w:val="36"/>
                        </w:rPr>
                        <w:t>APRIL</w:t>
                      </w:r>
                      <w:r w:rsidR="00F71355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A07AB2" w:rsidRPr="00805D4A" w:rsidRDefault="00A07AB2" w:rsidP="005E0272">
      <w:pPr>
        <w:spacing w:after="0" w:line="240" w:lineRule="auto"/>
        <w:rPr>
          <w:rFonts w:ascii="Arial" w:hAnsi="Arial" w:cs="Arial"/>
        </w:rPr>
      </w:pPr>
    </w:p>
    <w:p w:rsidR="005E0272" w:rsidRPr="00805D4A" w:rsidRDefault="005E0272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57940" w:rsidRPr="00805D4A" w:rsidRDefault="00057940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91F67" w:rsidRPr="00805D4A" w:rsidRDefault="00491F67" w:rsidP="00491F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05D4A">
        <w:rPr>
          <w:rFonts w:ascii="Arial" w:hAnsi="Arial" w:cs="Arial"/>
          <w:sz w:val="24"/>
          <w:szCs w:val="24"/>
          <w:u w:val="single"/>
        </w:rPr>
        <w:t xml:space="preserve">TRANSITION LEARNING CONVERSATIONS </w:t>
      </w:r>
    </w:p>
    <w:p w:rsidR="00491F67" w:rsidRPr="00805D4A" w:rsidRDefault="00491F67" w:rsidP="00491F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D4A">
        <w:rPr>
          <w:rFonts w:ascii="Arial" w:hAnsi="Arial" w:cs="Arial"/>
          <w:sz w:val="24"/>
          <w:szCs w:val="24"/>
        </w:rPr>
        <w:t xml:space="preserve">Learning conversations </w:t>
      </w:r>
      <w:r>
        <w:rPr>
          <w:rFonts w:ascii="Arial" w:hAnsi="Arial" w:cs="Arial"/>
          <w:sz w:val="24"/>
          <w:szCs w:val="24"/>
        </w:rPr>
        <w:t>have now taken place</w:t>
      </w:r>
      <w:r w:rsidRPr="00805D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Adele from Connexions is available if necessary, to continue with transition support and will be chasing up any last minute college applications.</w:t>
      </w:r>
      <w:r w:rsidRPr="00805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your child has received a confirmation letter from any college, please send it in so that we can take a copy for our records.</w:t>
      </w:r>
    </w:p>
    <w:p w:rsidR="00491F67" w:rsidRDefault="00491F67" w:rsidP="00491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5D4A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54A2A01" wp14:editId="393A4E1E">
            <wp:extent cx="993422" cy="518199"/>
            <wp:effectExtent l="0" t="0" r="0" b="0"/>
            <wp:docPr id="8" name="Picture 8" descr="Image result for transition t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ansition to colle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18" cy="53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AA" w:rsidRDefault="00DC19D1" w:rsidP="004D64A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BRENT </w:t>
      </w:r>
      <w:r w:rsidR="004D64AA">
        <w:rPr>
          <w:rFonts w:ascii="Arial" w:hAnsi="Arial" w:cs="Arial"/>
          <w:sz w:val="24"/>
          <w:szCs w:val="24"/>
          <w:u w:val="single"/>
        </w:rPr>
        <w:t xml:space="preserve">LODGE PARK </w:t>
      </w:r>
    </w:p>
    <w:p w:rsidR="004D64AA" w:rsidRDefault="004D64AA" w:rsidP="004D64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Lodge Park now has a new name; it is now called ‘Hanwell Zoo’. The new website is: </w:t>
      </w:r>
      <w:hyperlink r:id="rId6" w:history="1">
        <w:r w:rsidRPr="00F15BEF">
          <w:rPr>
            <w:rStyle w:val="Hyperlink"/>
            <w:rFonts w:ascii="Arial" w:hAnsi="Arial" w:cs="Arial"/>
            <w:sz w:val="24"/>
            <w:szCs w:val="24"/>
          </w:rPr>
          <w:t>www.hanwellzoo.co.uk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a look at the changes. It now has a gift shop and has been totally revamped. </w:t>
      </w:r>
    </w:p>
    <w:p w:rsidR="004D64AA" w:rsidRPr="004D64AA" w:rsidRDefault="004D64AA" w:rsidP="004D64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760856A" wp14:editId="2CEB240D">
            <wp:extent cx="699911" cy="699911"/>
            <wp:effectExtent l="0" t="0" r="5080" b="5080"/>
            <wp:docPr id="6" name="Picture 6" descr="Image result for hanwell zo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well zo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11" cy="69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AB" w:rsidRDefault="00AD3DAB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FAMILY BBQ/DISCO</w:t>
      </w:r>
    </w:p>
    <w:p w:rsidR="00AD3DAB" w:rsidRDefault="00AD3DAB" w:rsidP="005E0272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Thursday 27</w:t>
      </w:r>
      <w:r w:rsidRPr="00AD3DA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(6-9pm) is the next Belvue family BBQ. It is always a fun occasion for students to meet up with friends and their families. In addition, it is a great opportunity to make contact with other families to arrange possible dates between students outside of school. </w:t>
      </w:r>
    </w:p>
    <w:p w:rsidR="00F156AB" w:rsidRDefault="00AD3DAB" w:rsidP="00AD3DA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3B469DA5" wp14:editId="1F1AA985">
            <wp:extent cx="1162756" cy="606711"/>
            <wp:effectExtent l="0" t="0" r="0" b="3175"/>
            <wp:docPr id="3" name="Picture 3" descr="Image result for bbq par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bq part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21" cy="6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AB" w:rsidRDefault="00F156AB" w:rsidP="00F156A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GENERAL ELECTION </w:t>
      </w:r>
    </w:p>
    <w:p w:rsidR="00F156AB" w:rsidRDefault="00F156AB" w:rsidP="00F156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are aware on June 8</w:t>
      </w:r>
      <w:r w:rsidRPr="00F156A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there will be a general election. For some of our students this will be a great opportunity to experience and be a part of this process.</w:t>
      </w:r>
    </w:p>
    <w:p w:rsidR="00F156AB" w:rsidRDefault="00F156AB" w:rsidP="00F156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child is not yet registered please do so to enable them to have a voice during this time.</w:t>
      </w:r>
    </w:p>
    <w:p w:rsidR="00F156AB" w:rsidRPr="00F156AB" w:rsidRDefault="00F156AB" w:rsidP="00F15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141955" cy="699911"/>
            <wp:effectExtent l="0" t="0" r="1270" b="5080"/>
            <wp:docPr id="7" name="Picture 7" descr="Image result for general 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eral el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50" cy="7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8A" w:rsidRPr="00080C8A" w:rsidRDefault="00080C8A" w:rsidP="005E0272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080C8A">
        <w:rPr>
          <w:rFonts w:ascii="Arial" w:hAnsi="Arial" w:cs="Arial"/>
          <w:i/>
          <w:sz w:val="24"/>
          <w:szCs w:val="24"/>
          <w:u w:val="single"/>
        </w:rPr>
        <w:t>IMPORTANT DIARY DATES</w:t>
      </w:r>
    </w:p>
    <w:p w:rsidR="00491F67" w:rsidRDefault="005C488D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POST 16 PROM</w:t>
      </w:r>
    </w:p>
    <w:p w:rsidR="005C488D" w:rsidRDefault="005C488D" w:rsidP="005E02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people have already been asking about the upcoming Prom on Thursday 29</w:t>
      </w:r>
      <w:r w:rsidRPr="005C48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 The </w:t>
      </w:r>
      <w:r w:rsidR="00036FD8">
        <w:rPr>
          <w:rFonts w:ascii="Arial" w:hAnsi="Arial" w:cs="Arial"/>
          <w:sz w:val="24"/>
          <w:szCs w:val="24"/>
        </w:rPr>
        <w:t xml:space="preserve">evening </w:t>
      </w:r>
      <w:r>
        <w:rPr>
          <w:rFonts w:ascii="Arial" w:hAnsi="Arial" w:cs="Arial"/>
          <w:sz w:val="24"/>
          <w:szCs w:val="24"/>
        </w:rPr>
        <w:t xml:space="preserve">is an opportunity to dress-to-impress </w:t>
      </w:r>
      <w:r w:rsidR="00036FD8">
        <w:rPr>
          <w:rFonts w:ascii="Arial" w:hAnsi="Arial" w:cs="Arial"/>
          <w:sz w:val="24"/>
          <w:szCs w:val="24"/>
        </w:rPr>
        <w:t xml:space="preserve">while sharing a wonderful </w:t>
      </w:r>
      <w:r>
        <w:rPr>
          <w:rFonts w:ascii="Arial" w:hAnsi="Arial" w:cs="Arial"/>
          <w:sz w:val="24"/>
          <w:szCs w:val="24"/>
        </w:rPr>
        <w:t xml:space="preserve">dinner and </w:t>
      </w:r>
      <w:r w:rsidR="00036FD8">
        <w:rPr>
          <w:rFonts w:ascii="Arial" w:hAnsi="Arial" w:cs="Arial"/>
          <w:sz w:val="24"/>
          <w:szCs w:val="24"/>
        </w:rPr>
        <w:t>enjoying a fantastic disco</w:t>
      </w:r>
      <w:r>
        <w:rPr>
          <w:rFonts w:ascii="Arial" w:hAnsi="Arial" w:cs="Arial"/>
          <w:sz w:val="24"/>
          <w:szCs w:val="24"/>
        </w:rPr>
        <w:t xml:space="preserve">. The price </w:t>
      </w:r>
      <w:r w:rsidR="00036FD8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£10</w:t>
      </w:r>
      <w:r w:rsidR="00036F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includes all the </w:t>
      </w:r>
      <w:r w:rsidR="00036FD8">
        <w:rPr>
          <w:rFonts w:ascii="Arial" w:hAnsi="Arial" w:cs="Arial"/>
          <w:sz w:val="24"/>
          <w:szCs w:val="24"/>
        </w:rPr>
        <w:t xml:space="preserve">food, entertainment, </w:t>
      </w:r>
      <w:r>
        <w:rPr>
          <w:rFonts w:ascii="Arial" w:hAnsi="Arial" w:cs="Arial"/>
          <w:sz w:val="24"/>
          <w:szCs w:val="24"/>
        </w:rPr>
        <w:t xml:space="preserve">transport and memorable photos of the evening. </w:t>
      </w:r>
    </w:p>
    <w:p w:rsidR="005C488D" w:rsidRDefault="005C488D" w:rsidP="005C48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275645" cy="616103"/>
            <wp:effectExtent l="0" t="0" r="1270" b="0"/>
            <wp:docPr id="2" name="Picture 2" descr="Image result for school pr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prom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87" cy="61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4E" w:rsidRDefault="00070D4E" w:rsidP="00036F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AWARDS / LEAVERS PRESENTATION EVENING </w:t>
      </w:r>
    </w:p>
    <w:p w:rsidR="00070D4E" w:rsidRDefault="00070D4E" w:rsidP="00036F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28</w:t>
      </w:r>
      <w:r w:rsidRPr="00070D4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is the presentation evening. It is a special evening to celebrate the achievement of our young people and also to say goodbye to those students leaving and moving on to college or other </w:t>
      </w:r>
      <w:r w:rsidR="00B949A4">
        <w:rPr>
          <w:rFonts w:ascii="Arial" w:hAnsi="Arial" w:cs="Arial"/>
          <w:sz w:val="24"/>
          <w:szCs w:val="24"/>
        </w:rPr>
        <w:t xml:space="preserve">worthwhile </w:t>
      </w:r>
      <w:r>
        <w:rPr>
          <w:rFonts w:ascii="Arial" w:hAnsi="Arial" w:cs="Arial"/>
          <w:sz w:val="24"/>
          <w:szCs w:val="24"/>
        </w:rPr>
        <w:t xml:space="preserve">opportunities. </w:t>
      </w:r>
    </w:p>
    <w:p w:rsidR="00B949A4" w:rsidRDefault="00B949A4" w:rsidP="00036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9A4" w:rsidRPr="00070D4E" w:rsidRDefault="006B455F" w:rsidP="006B4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049867" cy="787413"/>
            <wp:effectExtent l="0" t="0" r="0" b="0"/>
            <wp:docPr id="4" name="Picture 4" descr="W:\2015-2016\GRADUATION WEB\masu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2015-2016\GRADUATION WEB\masud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26" cy="80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AB" w:rsidRDefault="00F156AB" w:rsidP="00036F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156AB" w:rsidRDefault="00F156AB" w:rsidP="00036F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36FD8" w:rsidRDefault="00070D4E" w:rsidP="00036F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70D4E">
        <w:rPr>
          <w:rFonts w:ascii="Arial" w:hAnsi="Arial" w:cs="Arial"/>
          <w:sz w:val="24"/>
          <w:szCs w:val="24"/>
          <w:u w:val="single"/>
        </w:rPr>
        <w:lastRenderedPageBreak/>
        <w:t>LAST DAY OF TERM</w:t>
      </w:r>
    </w:p>
    <w:p w:rsidR="00070D4E" w:rsidRDefault="006B455F" w:rsidP="00036F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day of term for all Year 11 and Post 16 students is Friday 30</w:t>
      </w:r>
      <w:r w:rsidRPr="006B45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 Students in their final year usually bring in their school polo shirt, and/or a notebook </w:t>
      </w:r>
      <w:r w:rsidR="00080C8A">
        <w:rPr>
          <w:rFonts w:ascii="Arial" w:hAnsi="Arial" w:cs="Arial"/>
          <w:sz w:val="24"/>
          <w:szCs w:val="24"/>
        </w:rPr>
        <w:t>for students and staff</w:t>
      </w:r>
      <w:r>
        <w:rPr>
          <w:rFonts w:ascii="Arial" w:hAnsi="Arial" w:cs="Arial"/>
          <w:sz w:val="24"/>
          <w:szCs w:val="24"/>
        </w:rPr>
        <w:t xml:space="preserve"> to sign.</w:t>
      </w:r>
    </w:p>
    <w:p w:rsidR="006B455F" w:rsidRPr="00070D4E" w:rsidRDefault="006B455F" w:rsidP="006B4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037488" cy="1016000"/>
            <wp:effectExtent l="0" t="0" r="0" b="0"/>
            <wp:docPr id="5" name="Picture 5" descr="Image result for 30 j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30 ju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99" cy="101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55F" w:rsidRPr="00070D4E" w:rsidSect="0039593B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54"/>
    <w:rsid w:val="00010852"/>
    <w:rsid w:val="00030768"/>
    <w:rsid w:val="00036FD8"/>
    <w:rsid w:val="00057940"/>
    <w:rsid w:val="00070D4E"/>
    <w:rsid w:val="00080C8A"/>
    <w:rsid w:val="000A5B8B"/>
    <w:rsid w:val="00102CF7"/>
    <w:rsid w:val="0018320C"/>
    <w:rsid w:val="002E111B"/>
    <w:rsid w:val="00357D3F"/>
    <w:rsid w:val="0037424A"/>
    <w:rsid w:val="00394447"/>
    <w:rsid w:val="0039593B"/>
    <w:rsid w:val="00491F67"/>
    <w:rsid w:val="004D61FB"/>
    <w:rsid w:val="004D64AA"/>
    <w:rsid w:val="00547984"/>
    <w:rsid w:val="00592AF5"/>
    <w:rsid w:val="005C488D"/>
    <w:rsid w:val="005E0272"/>
    <w:rsid w:val="005F5C95"/>
    <w:rsid w:val="0061747F"/>
    <w:rsid w:val="006213BA"/>
    <w:rsid w:val="0064032F"/>
    <w:rsid w:val="006A0B95"/>
    <w:rsid w:val="006B455F"/>
    <w:rsid w:val="00753CC7"/>
    <w:rsid w:val="00775D0E"/>
    <w:rsid w:val="00804003"/>
    <w:rsid w:val="00805D4A"/>
    <w:rsid w:val="0089277F"/>
    <w:rsid w:val="009749CB"/>
    <w:rsid w:val="009B7FCD"/>
    <w:rsid w:val="00A07AB2"/>
    <w:rsid w:val="00A70229"/>
    <w:rsid w:val="00AD3DAB"/>
    <w:rsid w:val="00B172BE"/>
    <w:rsid w:val="00B50A54"/>
    <w:rsid w:val="00B949A4"/>
    <w:rsid w:val="00C167B7"/>
    <w:rsid w:val="00CE236B"/>
    <w:rsid w:val="00DC19D1"/>
    <w:rsid w:val="00DE1CF7"/>
    <w:rsid w:val="00DE7211"/>
    <w:rsid w:val="00DF30EE"/>
    <w:rsid w:val="00E53CD6"/>
    <w:rsid w:val="00E84533"/>
    <w:rsid w:val="00EC0880"/>
    <w:rsid w:val="00F156A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C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nwellzoo.co.u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C6D6BCFF</Template>
  <TotalTime>1</TotalTime>
  <Pages>2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Amanda Heaney</cp:lastModifiedBy>
  <cp:revision>2</cp:revision>
  <cp:lastPrinted>2016-11-09T08:45:00Z</cp:lastPrinted>
  <dcterms:created xsi:type="dcterms:W3CDTF">2017-04-21T13:25:00Z</dcterms:created>
  <dcterms:modified xsi:type="dcterms:W3CDTF">2017-04-21T13:25:00Z</dcterms:modified>
</cp:coreProperties>
</file>