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F63" w:rsidRPr="00EB5F63" w:rsidRDefault="00EB5F63">
      <w:pPr>
        <w:rPr>
          <w:rStyle w:val="tgc"/>
          <w:rFonts w:ascii="Arial" w:hAnsi="Arial" w:cs="Arial"/>
          <w:b/>
          <w:bCs/>
          <w:color w:val="222222"/>
          <w:u w:val="single"/>
        </w:rPr>
      </w:pPr>
      <w:bookmarkStart w:id="0" w:name="_GoBack"/>
      <w:bookmarkEnd w:id="0"/>
      <w:r w:rsidRPr="00EB5F63">
        <w:rPr>
          <w:rStyle w:val="tgc"/>
          <w:rFonts w:ascii="Arial" w:hAnsi="Arial" w:cs="Arial"/>
          <w:b/>
          <w:bCs/>
          <w:color w:val="222222"/>
          <w:u w:val="single"/>
        </w:rPr>
        <w:t>Classroom Monitor</w:t>
      </w:r>
    </w:p>
    <w:p w:rsidR="00796791" w:rsidRDefault="00796791">
      <w:pPr>
        <w:rPr>
          <w:rStyle w:val="tgc"/>
          <w:rFonts w:ascii="Arial" w:hAnsi="Arial" w:cs="Arial"/>
          <w:color w:val="222222"/>
        </w:rPr>
      </w:pPr>
      <w:r w:rsidRPr="001130E6">
        <w:rPr>
          <w:rStyle w:val="tgc"/>
          <w:rFonts w:ascii="Arial" w:hAnsi="Arial" w:cs="Arial"/>
          <w:bCs/>
          <w:color w:val="222222"/>
        </w:rPr>
        <w:t xml:space="preserve">As part of the </w:t>
      </w:r>
      <w:r w:rsidR="00CD0BFC">
        <w:rPr>
          <w:rStyle w:val="tgc"/>
          <w:rFonts w:ascii="Arial" w:hAnsi="Arial" w:cs="Arial"/>
          <w:bCs/>
          <w:color w:val="222222"/>
        </w:rPr>
        <w:t xml:space="preserve">school’s </w:t>
      </w:r>
      <w:r w:rsidRPr="001130E6">
        <w:rPr>
          <w:rStyle w:val="tgc"/>
          <w:rFonts w:ascii="Arial" w:hAnsi="Arial" w:cs="Arial"/>
          <w:bCs/>
          <w:color w:val="222222"/>
        </w:rPr>
        <w:t>response to assess</w:t>
      </w:r>
      <w:r w:rsidR="00CD0BFC">
        <w:rPr>
          <w:rStyle w:val="tgc"/>
          <w:rFonts w:ascii="Arial" w:hAnsi="Arial" w:cs="Arial"/>
          <w:bCs/>
          <w:color w:val="222222"/>
        </w:rPr>
        <w:t xml:space="preserve">ment without levels, we </w:t>
      </w:r>
      <w:r w:rsidRPr="001130E6">
        <w:rPr>
          <w:rStyle w:val="tgc"/>
          <w:rFonts w:ascii="Arial" w:hAnsi="Arial" w:cs="Arial"/>
          <w:bCs/>
          <w:color w:val="222222"/>
        </w:rPr>
        <w:t xml:space="preserve">introduced </w:t>
      </w:r>
      <w:r w:rsidR="00CD0BFC">
        <w:rPr>
          <w:rStyle w:val="tgc"/>
          <w:rFonts w:ascii="Arial" w:hAnsi="Arial" w:cs="Arial"/>
          <w:bCs/>
          <w:color w:val="222222"/>
        </w:rPr>
        <w:t xml:space="preserve">in September, 2016 </w:t>
      </w:r>
      <w:r w:rsidR="00B83E42" w:rsidRPr="001130E6">
        <w:rPr>
          <w:rStyle w:val="tgc"/>
          <w:rFonts w:ascii="Arial" w:hAnsi="Arial" w:cs="Arial"/>
          <w:bCs/>
          <w:color w:val="222222"/>
        </w:rPr>
        <w:t>Classroom Monitor</w:t>
      </w:r>
      <w:r w:rsidR="00B83E42">
        <w:rPr>
          <w:rStyle w:val="tgc"/>
          <w:rFonts w:ascii="Arial" w:hAnsi="Arial" w:cs="Arial"/>
          <w:color w:val="222222"/>
        </w:rPr>
        <w:t xml:space="preserve"> </w:t>
      </w:r>
      <w:r>
        <w:rPr>
          <w:rStyle w:val="tgc"/>
          <w:rFonts w:ascii="Arial" w:hAnsi="Arial" w:cs="Arial"/>
          <w:color w:val="222222"/>
        </w:rPr>
        <w:t xml:space="preserve">to support the validity and reliability of the assessment process. </w:t>
      </w:r>
    </w:p>
    <w:p w:rsidR="009C4742" w:rsidRDefault="00796791">
      <w:pPr>
        <w:rPr>
          <w:rStyle w:val="tgc"/>
          <w:rFonts w:ascii="Arial" w:hAnsi="Arial" w:cs="Arial"/>
          <w:color w:val="222222"/>
        </w:rPr>
      </w:pPr>
      <w:r>
        <w:rPr>
          <w:rStyle w:val="tgc"/>
          <w:rFonts w:ascii="Arial" w:hAnsi="Arial" w:cs="Arial"/>
          <w:color w:val="222222"/>
        </w:rPr>
        <w:t xml:space="preserve">Classroom Monitor </w:t>
      </w:r>
      <w:r w:rsidR="009C4742">
        <w:rPr>
          <w:rStyle w:val="tgc"/>
          <w:rFonts w:ascii="Arial" w:hAnsi="Arial" w:cs="Arial"/>
          <w:color w:val="222222"/>
        </w:rPr>
        <w:t>is an app and website that supports</w:t>
      </w:r>
      <w:r w:rsidR="00B83E42">
        <w:rPr>
          <w:rStyle w:val="tgc"/>
          <w:rFonts w:ascii="Arial" w:hAnsi="Arial" w:cs="Arial"/>
          <w:color w:val="222222"/>
        </w:rPr>
        <w:t xml:space="preserve"> teachers </w:t>
      </w:r>
      <w:r w:rsidR="009C4742">
        <w:rPr>
          <w:rStyle w:val="tgc"/>
          <w:rFonts w:ascii="Arial" w:hAnsi="Arial" w:cs="Arial"/>
          <w:color w:val="222222"/>
        </w:rPr>
        <w:t xml:space="preserve">in capturing learning as it happens. It facilitates teachers' planning, </w:t>
      </w:r>
      <w:r w:rsidR="00CD0BFC">
        <w:rPr>
          <w:rStyle w:val="tgc"/>
          <w:rFonts w:ascii="Arial" w:hAnsi="Arial" w:cs="Arial"/>
          <w:color w:val="222222"/>
        </w:rPr>
        <w:t xml:space="preserve">identification of pupil targets </w:t>
      </w:r>
      <w:r w:rsidR="009C4742">
        <w:rPr>
          <w:rStyle w:val="tgc"/>
          <w:rFonts w:ascii="Arial" w:hAnsi="Arial" w:cs="Arial"/>
          <w:color w:val="222222"/>
        </w:rPr>
        <w:t>and</w:t>
      </w:r>
      <w:r w:rsidR="00B83E42">
        <w:rPr>
          <w:rStyle w:val="tgc"/>
          <w:rFonts w:ascii="Arial" w:hAnsi="Arial" w:cs="Arial"/>
          <w:color w:val="222222"/>
        </w:rPr>
        <w:t xml:space="preserve"> making sense of whole school attainment data for </w:t>
      </w:r>
      <w:r w:rsidR="009C4742">
        <w:rPr>
          <w:rStyle w:val="tgc"/>
          <w:rFonts w:ascii="Arial" w:hAnsi="Arial" w:cs="Arial"/>
          <w:color w:val="222222"/>
        </w:rPr>
        <w:t xml:space="preserve">Senior Leadership, School Governors or Ofsted. In addition, Classroom </w:t>
      </w:r>
      <w:r w:rsidR="009C4742">
        <w:rPr>
          <w:rFonts w:ascii="Arial" w:hAnsi="Arial" w:cs="Arial"/>
        </w:rPr>
        <w:t xml:space="preserve">Monitor </w:t>
      </w:r>
      <w:r w:rsidR="00373675">
        <w:rPr>
          <w:rFonts w:ascii="Arial" w:hAnsi="Arial" w:cs="Arial"/>
        </w:rPr>
        <w:t>has the facility to provide</w:t>
      </w:r>
      <w:r w:rsidR="009C4742">
        <w:rPr>
          <w:rFonts w:ascii="Arial" w:hAnsi="Arial" w:cs="Arial"/>
        </w:rPr>
        <w:t xml:space="preserve"> </w:t>
      </w:r>
      <w:r w:rsidR="00373675">
        <w:rPr>
          <w:rFonts w:ascii="Arial" w:hAnsi="Arial" w:cs="Arial"/>
        </w:rPr>
        <w:t xml:space="preserve">remote access for </w:t>
      </w:r>
      <w:r w:rsidR="009C4742">
        <w:rPr>
          <w:rFonts w:ascii="Arial" w:hAnsi="Arial" w:cs="Arial"/>
        </w:rPr>
        <w:t>parents and carers</w:t>
      </w:r>
      <w:r w:rsidR="00373675">
        <w:rPr>
          <w:rFonts w:ascii="Arial" w:hAnsi="Arial" w:cs="Arial"/>
        </w:rPr>
        <w:t xml:space="preserve"> to</w:t>
      </w:r>
      <w:r w:rsidR="009C4742">
        <w:rPr>
          <w:rFonts w:ascii="Arial" w:hAnsi="Arial" w:cs="Arial"/>
        </w:rPr>
        <w:t xml:space="preserve"> up to date assessment, attendance and reports </w:t>
      </w:r>
      <w:r w:rsidR="00373675">
        <w:rPr>
          <w:rFonts w:ascii="Arial" w:hAnsi="Arial" w:cs="Arial"/>
        </w:rPr>
        <w:t>held for their child by the school.</w:t>
      </w:r>
      <w:r w:rsidR="00CD0BFC">
        <w:rPr>
          <w:rFonts w:ascii="Arial" w:hAnsi="Arial" w:cs="Arial"/>
        </w:rPr>
        <w:t xml:space="preserve"> This facility is not currently accessible </w:t>
      </w:r>
      <w:r w:rsidR="00FA334B">
        <w:rPr>
          <w:rFonts w:ascii="Arial" w:hAnsi="Arial" w:cs="Arial"/>
        </w:rPr>
        <w:t xml:space="preserve">to parents/carers of the school community </w:t>
      </w:r>
      <w:r w:rsidR="00CD0BFC">
        <w:rPr>
          <w:rFonts w:ascii="Arial" w:hAnsi="Arial" w:cs="Arial"/>
        </w:rPr>
        <w:t>but will be in the future.</w:t>
      </w:r>
    </w:p>
    <w:p w:rsidR="00B83E42" w:rsidRDefault="00B83E42">
      <w:pPr>
        <w:rPr>
          <w:rFonts w:ascii="Arial" w:hAnsi="Arial" w:cs="Arial"/>
          <w:color w:val="191919"/>
          <w:lang w:val="en-US"/>
        </w:rPr>
      </w:pPr>
      <w:r>
        <w:rPr>
          <w:rStyle w:val="tgc"/>
          <w:rFonts w:ascii="Arial" w:hAnsi="Arial" w:cs="Arial"/>
          <w:color w:val="222222"/>
        </w:rPr>
        <w:t xml:space="preserve"> </w:t>
      </w:r>
      <w:r w:rsidR="00C97C73">
        <w:rPr>
          <w:rStyle w:val="tgc"/>
          <w:rFonts w:ascii="Arial" w:hAnsi="Arial" w:cs="Arial"/>
          <w:color w:val="222222"/>
        </w:rPr>
        <w:t xml:space="preserve">Classroom Monitor uses a system of </w:t>
      </w:r>
      <w:proofErr w:type="spellStart"/>
      <w:r w:rsidR="001130E6">
        <w:rPr>
          <w:rStyle w:val="tgc"/>
          <w:rFonts w:ascii="Arial" w:hAnsi="Arial" w:cs="Arial"/>
          <w:color w:val="222222"/>
        </w:rPr>
        <w:t>markbooks</w:t>
      </w:r>
      <w:proofErr w:type="spellEnd"/>
      <w:r w:rsidR="001130E6">
        <w:rPr>
          <w:rStyle w:val="tgc"/>
          <w:rFonts w:ascii="Arial" w:hAnsi="Arial" w:cs="Arial"/>
          <w:color w:val="222222"/>
        </w:rPr>
        <w:t xml:space="preserve"> </w:t>
      </w:r>
      <w:r w:rsidR="001130E6">
        <w:rPr>
          <w:rFonts w:ascii="Arial" w:hAnsi="Arial" w:cs="Arial"/>
          <w:color w:val="191919"/>
          <w:lang w:val="en-US"/>
        </w:rPr>
        <w:t>with</w:t>
      </w:r>
      <w:r>
        <w:rPr>
          <w:rFonts w:ascii="Arial" w:hAnsi="Arial" w:cs="Arial"/>
          <w:color w:val="191919"/>
          <w:lang w:val="en-US"/>
        </w:rPr>
        <w:t xml:space="preserve"> the ‘traffic light’ system </w:t>
      </w:r>
      <w:r w:rsidR="00C97C73">
        <w:rPr>
          <w:rFonts w:ascii="Arial" w:hAnsi="Arial" w:cs="Arial"/>
          <w:color w:val="191919"/>
          <w:lang w:val="en-US"/>
        </w:rPr>
        <w:t xml:space="preserve">which provides an easy </w:t>
      </w:r>
      <w:r w:rsidR="001130E6">
        <w:rPr>
          <w:rFonts w:ascii="Arial" w:hAnsi="Arial" w:cs="Arial"/>
          <w:color w:val="191919"/>
          <w:lang w:val="en-US"/>
        </w:rPr>
        <w:t>way to</w:t>
      </w:r>
      <w:r w:rsidR="00C97C73">
        <w:rPr>
          <w:rFonts w:ascii="Arial" w:hAnsi="Arial" w:cs="Arial"/>
          <w:color w:val="191919"/>
          <w:lang w:val="en-US"/>
        </w:rPr>
        <w:t xml:space="preserve"> show</w:t>
      </w:r>
      <w:r>
        <w:rPr>
          <w:rFonts w:ascii="Arial" w:hAnsi="Arial" w:cs="Arial"/>
          <w:color w:val="191919"/>
          <w:lang w:val="en-US"/>
        </w:rPr>
        <w:t xml:space="preserve"> at a glance, the</w:t>
      </w:r>
      <w:r w:rsidRPr="001130E6">
        <w:rPr>
          <w:rStyle w:val="Strong"/>
          <w:rFonts w:ascii="Arial" w:hAnsi="Arial" w:cs="Arial"/>
          <w:b w:val="0"/>
          <w:color w:val="191919"/>
          <w:lang w:val="en-US"/>
        </w:rPr>
        <w:t xml:space="preserve"> attainment</w:t>
      </w:r>
      <w:r w:rsidR="00C97C73">
        <w:rPr>
          <w:rFonts w:ascii="Arial" w:hAnsi="Arial" w:cs="Arial"/>
          <w:color w:val="191919"/>
          <w:lang w:val="en-US"/>
        </w:rPr>
        <w:t xml:space="preserve"> </w:t>
      </w:r>
      <w:r w:rsidR="001130E6">
        <w:rPr>
          <w:rFonts w:ascii="Arial" w:hAnsi="Arial" w:cs="Arial"/>
          <w:color w:val="191919"/>
          <w:lang w:val="en-US"/>
        </w:rPr>
        <w:t>of pupils</w:t>
      </w:r>
      <w:r>
        <w:rPr>
          <w:rFonts w:ascii="Arial" w:hAnsi="Arial" w:cs="Arial"/>
          <w:color w:val="191919"/>
          <w:lang w:val="en-US"/>
        </w:rPr>
        <w:t xml:space="preserve"> and </w:t>
      </w:r>
      <w:r w:rsidR="00C97C73">
        <w:rPr>
          <w:rFonts w:ascii="Arial" w:hAnsi="Arial" w:cs="Arial"/>
          <w:color w:val="191919"/>
          <w:lang w:val="en-US"/>
        </w:rPr>
        <w:t>spot the gaps and next steps. It allows the attachment of evidence</w:t>
      </w:r>
      <w:r>
        <w:rPr>
          <w:rFonts w:ascii="Arial" w:hAnsi="Arial" w:cs="Arial"/>
          <w:color w:val="191919"/>
          <w:lang w:val="en-US"/>
        </w:rPr>
        <w:t xml:space="preserve"> </w:t>
      </w:r>
      <w:r w:rsidR="00C97C73">
        <w:rPr>
          <w:rFonts w:ascii="Arial" w:hAnsi="Arial" w:cs="Arial"/>
          <w:color w:val="191919"/>
          <w:lang w:val="en-US"/>
        </w:rPr>
        <w:t xml:space="preserve">(including photos and videos) to </w:t>
      </w:r>
      <w:r w:rsidR="001130E6">
        <w:rPr>
          <w:rFonts w:ascii="Arial" w:hAnsi="Arial" w:cs="Arial"/>
          <w:color w:val="191919"/>
          <w:lang w:val="en-US"/>
        </w:rPr>
        <w:t>statements for</w:t>
      </w:r>
      <w:r w:rsidR="00C97C73">
        <w:rPr>
          <w:rFonts w:ascii="Arial" w:hAnsi="Arial" w:cs="Arial"/>
          <w:color w:val="191919"/>
          <w:lang w:val="en-US"/>
        </w:rPr>
        <w:t xml:space="preserve"> pupils so that the proof of their understanding and knowledge can be easily tracked. </w:t>
      </w:r>
    </w:p>
    <w:p w:rsidR="00CD0BFC" w:rsidRDefault="00CD0BFC">
      <w:pPr>
        <w:rPr>
          <w:rFonts w:ascii="Arial" w:hAnsi="Arial" w:cs="Arial"/>
          <w:color w:val="191919"/>
          <w:lang w:val="en-US"/>
        </w:rPr>
      </w:pPr>
      <w:r>
        <w:rPr>
          <w:rStyle w:val="tgc"/>
          <w:rFonts w:ascii="Arial" w:hAnsi="Arial" w:cs="Arial"/>
          <w:color w:val="222222"/>
        </w:rPr>
        <w:t>The school recognises that assessment opportunities present themselves throughout the structured and unstructured experiences of the school day. We therefore see Classroom Monitor as an invaluable resource which will support us in documenting the demonstration of the transfer of attitudes, skills and knowledge in a range of settings.</w:t>
      </w:r>
    </w:p>
    <w:p w:rsidR="00D409CF" w:rsidRDefault="00D409CF">
      <w:pPr>
        <w:rPr>
          <w:rFonts w:ascii="Arial" w:hAnsi="Arial" w:cs="Arial"/>
        </w:rPr>
      </w:pPr>
    </w:p>
    <w:p w:rsidR="00D409CF" w:rsidRDefault="00D409CF">
      <w:r>
        <w:rPr>
          <w:rFonts w:ascii="Arial" w:hAnsi="Arial" w:cs="Arial"/>
        </w:rPr>
        <w:tab/>
      </w:r>
      <w:r>
        <w:rPr>
          <w:rFonts w:ascii="Arial" w:hAnsi="Arial" w:cs="Arial"/>
        </w:rPr>
        <w:tab/>
      </w:r>
    </w:p>
    <w:sectPr w:rsidR="00D409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42"/>
    <w:rsid w:val="001130E6"/>
    <w:rsid w:val="002803F2"/>
    <w:rsid w:val="00362A25"/>
    <w:rsid w:val="00373675"/>
    <w:rsid w:val="003A5EC5"/>
    <w:rsid w:val="006D33B7"/>
    <w:rsid w:val="007918AD"/>
    <w:rsid w:val="00796791"/>
    <w:rsid w:val="009C4742"/>
    <w:rsid w:val="00B83E42"/>
    <w:rsid w:val="00C97C73"/>
    <w:rsid w:val="00CD0BFC"/>
    <w:rsid w:val="00D409CF"/>
    <w:rsid w:val="00DD6217"/>
    <w:rsid w:val="00DF3537"/>
    <w:rsid w:val="00EB5F63"/>
    <w:rsid w:val="00FA3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B83E42"/>
  </w:style>
  <w:style w:type="character" w:styleId="Hyperlink">
    <w:name w:val="Hyperlink"/>
    <w:basedOn w:val="DefaultParagraphFont"/>
    <w:uiPriority w:val="99"/>
    <w:semiHidden/>
    <w:unhideWhenUsed/>
    <w:rsid w:val="00B83E42"/>
    <w:rPr>
      <w:color w:val="82B41F"/>
      <w:u w:val="single"/>
    </w:rPr>
  </w:style>
  <w:style w:type="character" w:styleId="Strong">
    <w:name w:val="Strong"/>
    <w:basedOn w:val="DefaultParagraphFont"/>
    <w:uiPriority w:val="22"/>
    <w:qFormat/>
    <w:rsid w:val="00B83E42"/>
    <w:rPr>
      <w:b/>
      <w:bCs/>
    </w:rPr>
  </w:style>
  <w:style w:type="paragraph" w:styleId="NormalWeb">
    <w:name w:val="Normal (Web)"/>
    <w:basedOn w:val="Normal"/>
    <w:uiPriority w:val="99"/>
    <w:semiHidden/>
    <w:unhideWhenUsed/>
    <w:rsid w:val="00B83E42"/>
    <w:pPr>
      <w:spacing w:after="15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B83E42"/>
  </w:style>
  <w:style w:type="character" w:styleId="Hyperlink">
    <w:name w:val="Hyperlink"/>
    <w:basedOn w:val="DefaultParagraphFont"/>
    <w:uiPriority w:val="99"/>
    <w:semiHidden/>
    <w:unhideWhenUsed/>
    <w:rsid w:val="00B83E42"/>
    <w:rPr>
      <w:color w:val="82B41F"/>
      <w:u w:val="single"/>
    </w:rPr>
  </w:style>
  <w:style w:type="character" w:styleId="Strong">
    <w:name w:val="Strong"/>
    <w:basedOn w:val="DefaultParagraphFont"/>
    <w:uiPriority w:val="22"/>
    <w:qFormat/>
    <w:rsid w:val="00B83E42"/>
    <w:rPr>
      <w:b/>
      <w:bCs/>
    </w:rPr>
  </w:style>
  <w:style w:type="paragraph" w:styleId="NormalWeb">
    <w:name w:val="Normal (Web)"/>
    <w:basedOn w:val="Normal"/>
    <w:uiPriority w:val="99"/>
    <w:semiHidden/>
    <w:unhideWhenUsed/>
    <w:rsid w:val="00B83E42"/>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368753">
      <w:bodyDiv w:val="1"/>
      <w:marLeft w:val="0"/>
      <w:marRight w:val="0"/>
      <w:marTop w:val="0"/>
      <w:marBottom w:val="0"/>
      <w:divBdr>
        <w:top w:val="none" w:sz="0" w:space="0" w:color="auto"/>
        <w:left w:val="none" w:sz="0" w:space="0" w:color="auto"/>
        <w:bottom w:val="none" w:sz="0" w:space="0" w:color="auto"/>
        <w:right w:val="none" w:sz="0" w:space="0" w:color="auto"/>
      </w:divBdr>
      <w:divsChild>
        <w:div w:id="1466778050">
          <w:marLeft w:val="0"/>
          <w:marRight w:val="0"/>
          <w:marTop w:val="0"/>
          <w:marBottom w:val="0"/>
          <w:divBdr>
            <w:top w:val="none" w:sz="0" w:space="0" w:color="auto"/>
            <w:left w:val="none" w:sz="0" w:space="0" w:color="auto"/>
            <w:bottom w:val="none" w:sz="0" w:space="0" w:color="auto"/>
            <w:right w:val="none" w:sz="0" w:space="0" w:color="auto"/>
          </w:divBdr>
          <w:divsChild>
            <w:div w:id="2018191325">
              <w:marLeft w:val="0"/>
              <w:marRight w:val="0"/>
              <w:marTop w:val="0"/>
              <w:marBottom w:val="0"/>
              <w:divBdr>
                <w:top w:val="none" w:sz="0" w:space="0" w:color="auto"/>
                <w:left w:val="none" w:sz="0" w:space="0" w:color="auto"/>
                <w:bottom w:val="none" w:sz="0" w:space="0" w:color="auto"/>
                <w:right w:val="none" w:sz="0" w:space="0" w:color="auto"/>
              </w:divBdr>
              <w:divsChild>
                <w:div w:id="16141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2862E203</Template>
  <TotalTime>0</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Carmichael-John</dc:creator>
  <cp:lastModifiedBy>Amanda Heaney</cp:lastModifiedBy>
  <cp:revision>2</cp:revision>
  <cp:lastPrinted>2016-10-04T07:39:00Z</cp:lastPrinted>
  <dcterms:created xsi:type="dcterms:W3CDTF">2016-10-06T10:29:00Z</dcterms:created>
  <dcterms:modified xsi:type="dcterms:W3CDTF">2016-10-06T10:29:00Z</dcterms:modified>
</cp:coreProperties>
</file>